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ECEBB" w14:textId="77777777" w:rsidR="00013CB9" w:rsidRDefault="00013CB9" w:rsidP="00013CB9">
      <w:pPr>
        <w:pStyle w:val="2"/>
        <w:ind w:firstLine="643"/>
        <w:rPr>
          <w:rFonts w:ascii="黑体" w:hAnsi="黑体"/>
          <w:szCs w:val="32"/>
        </w:rPr>
      </w:pPr>
      <w:bookmarkStart w:id="0" w:name="_Toc24960"/>
      <w:r>
        <w:rPr>
          <w:rFonts w:ascii="黑体" w:hAnsi="黑体" w:hint="eastAsia"/>
          <w:szCs w:val="32"/>
        </w:rPr>
        <w:t>2</w:t>
      </w:r>
      <w:r>
        <w:rPr>
          <w:rFonts w:ascii="黑体" w:hAnsi="黑体"/>
          <w:szCs w:val="32"/>
        </w:rPr>
        <w:t>020</w:t>
      </w:r>
      <w:r>
        <w:rPr>
          <w:rFonts w:ascii="黑体" w:hAnsi="黑体" w:hint="eastAsia"/>
          <w:szCs w:val="32"/>
        </w:rPr>
        <w:t>-</w:t>
      </w:r>
      <w:r>
        <w:rPr>
          <w:rFonts w:ascii="黑体" w:hAnsi="黑体"/>
          <w:szCs w:val="32"/>
        </w:rPr>
        <w:t>2021</w:t>
      </w:r>
      <w:r>
        <w:rPr>
          <w:rFonts w:ascii="黑体" w:hAnsi="黑体" w:hint="eastAsia"/>
          <w:szCs w:val="32"/>
        </w:rPr>
        <w:t>学年秋季学期“职工之家”防疫工作方案</w:t>
      </w:r>
      <w:bookmarkEnd w:id="0"/>
    </w:p>
    <w:p w14:paraId="66FDD1A5" w14:textId="77777777" w:rsidR="00013CB9" w:rsidRDefault="00013CB9" w:rsidP="00013CB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为保证“职工之家”和“教工活动中心”在为全校教职工提供健身、娱乐服务，举办较大型会议或活动需要的同时，积极配合学校做好秋季学期的防疫工作，特制定防疫工作方案如下：</w:t>
      </w:r>
    </w:p>
    <w:p w14:paraId="32608E7E" w14:textId="77777777" w:rsidR="00013CB9" w:rsidRDefault="00013CB9" w:rsidP="00013CB9">
      <w:pPr>
        <w:pStyle w:val="3"/>
        <w:ind w:firstLine="482"/>
        <w:rPr>
          <w:sz w:val="24"/>
          <w:szCs w:val="24"/>
        </w:rPr>
      </w:pPr>
      <w:bookmarkStart w:id="1" w:name="_Toc25053"/>
      <w:r>
        <w:rPr>
          <w:rFonts w:hint="eastAsia"/>
          <w:sz w:val="24"/>
          <w:szCs w:val="24"/>
        </w:rPr>
        <w:t>一、公共区域防疫消毒</w:t>
      </w:r>
      <w:bookmarkEnd w:id="1"/>
      <w:r>
        <w:rPr>
          <w:rFonts w:hint="eastAsia"/>
          <w:sz w:val="24"/>
          <w:szCs w:val="24"/>
        </w:rPr>
        <w:t>通风</w:t>
      </w:r>
    </w:p>
    <w:p w14:paraId="3D4752A9" w14:textId="77777777" w:rsidR="00013CB9" w:rsidRDefault="00013CB9" w:rsidP="00013CB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 xml:space="preserve">　做好日常保洁工作；</w:t>
      </w:r>
    </w:p>
    <w:p w14:paraId="743B03E5" w14:textId="77777777" w:rsidR="00013CB9" w:rsidRDefault="00013CB9" w:rsidP="00013CB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 xml:space="preserve">　各活动场地每日早中晚各排风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次，定期开窗通风；</w:t>
      </w:r>
    </w:p>
    <w:p w14:paraId="1711549E" w14:textId="77777777" w:rsidR="00013CB9" w:rsidRDefault="00013CB9" w:rsidP="00013CB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 xml:space="preserve">　教工活动中心场地每次使用后进行全面消毒；对职工之家公共区域及卫生间每天早中晚三次消毒。</w:t>
      </w:r>
    </w:p>
    <w:p w14:paraId="0EE7DE95" w14:textId="77777777" w:rsidR="00013CB9" w:rsidRDefault="00013CB9" w:rsidP="00013CB9">
      <w:pPr>
        <w:pStyle w:val="3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二、出入管理</w:t>
      </w:r>
    </w:p>
    <w:p w14:paraId="7052C1E8" w14:textId="77777777" w:rsidR="00013CB9" w:rsidRDefault="00013CB9" w:rsidP="00013CB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进入教工活动中心的人员须佩戴口罩；</w:t>
      </w:r>
    </w:p>
    <w:p w14:paraId="31E5E1EF" w14:textId="77777777" w:rsidR="00013CB9" w:rsidRDefault="00013CB9" w:rsidP="00013CB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进入职工之家的人员同时要对手部进行消毒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消毒洗手液放置于职工之家门口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。</w:t>
      </w:r>
    </w:p>
    <w:p w14:paraId="5B196304" w14:textId="77777777" w:rsidR="00013CB9" w:rsidRDefault="00013CB9" w:rsidP="00013CB9">
      <w:pPr>
        <w:pStyle w:val="3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三、活动场地人数控制及使用时间</w:t>
      </w:r>
    </w:p>
    <w:p w14:paraId="77F87E72" w14:textId="77777777" w:rsidR="00013CB9" w:rsidRDefault="00013CB9" w:rsidP="00013CB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．教工活动中心的使用时间及人数控制</w:t>
      </w:r>
    </w:p>
    <w:p w14:paraId="1317CE22" w14:textId="77777777" w:rsidR="00013CB9" w:rsidRDefault="00013CB9" w:rsidP="00013CB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每位教职工一次使用时间不超过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小时，一天最多使用两次，即上、下午各使用一次。</w:t>
      </w:r>
    </w:p>
    <w:p w14:paraId="134BA56D" w14:textId="77777777" w:rsidR="00013CB9" w:rsidRDefault="00013CB9" w:rsidP="00013CB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教工活动中心现有座位数</w:t>
      </w:r>
      <w:r>
        <w:rPr>
          <w:rFonts w:hint="eastAsia"/>
          <w:sz w:val="24"/>
          <w:szCs w:val="24"/>
        </w:rPr>
        <w:t>364</w:t>
      </w:r>
      <w:r>
        <w:rPr>
          <w:rFonts w:hint="eastAsia"/>
          <w:sz w:val="24"/>
          <w:szCs w:val="24"/>
        </w:rPr>
        <w:t>个，实际入场人数不得超过</w:t>
      </w:r>
      <w:r>
        <w:rPr>
          <w:rFonts w:hint="eastAsia"/>
          <w:sz w:val="24"/>
          <w:szCs w:val="24"/>
        </w:rPr>
        <w:t>182</w:t>
      </w:r>
      <w:r>
        <w:rPr>
          <w:rFonts w:hint="eastAsia"/>
          <w:sz w:val="24"/>
          <w:szCs w:val="24"/>
        </w:rPr>
        <w:t>人。</w:t>
      </w:r>
    </w:p>
    <w:p w14:paraId="58160D7B" w14:textId="77777777" w:rsidR="00013CB9" w:rsidRDefault="00013CB9" w:rsidP="00013CB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．职工之家健身活动场所开放时间及人员控制</w:t>
      </w:r>
    </w:p>
    <w:p w14:paraId="610FFB14" w14:textId="77777777" w:rsidR="00013CB9" w:rsidRDefault="00013CB9" w:rsidP="00013CB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每日开放时间：</w:t>
      </w:r>
    </w:p>
    <w:p w14:paraId="3D200E79" w14:textId="77777777" w:rsidR="00013CB9" w:rsidRDefault="00013CB9" w:rsidP="00013CB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12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00~13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14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30~16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00~18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>19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00~20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；</w:t>
      </w:r>
    </w:p>
    <w:p w14:paraId="11D81A7E" w14:textId="77777777" w:rsidR="00013CB9" w:rsidRDefault="00013CB9" w:rsidP="00013CB9">
      <w:pPr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根据各活动场所的面积、活动特点</w:t>
      </w:r>
      <w:proofErr w:type="gramStart"/>
      <w:r>
        <w:rPr>
          <w:rFonts w:hint="eastAsia"/>
          <w:sz w:val="24"/>
          <w:szCs w:val="24"/>
        </w:rPr>
        <w:t>对人数</w:t>
      </w:r>
      <w:proofErr w:type="gramEnd"/>
      <w:r>
        <w:rPr>
          <w:rFonts w:hint="eastAsia"/>
          <w:sz w:val="24"/>
          <w:szCs w:val="24"/>
        </w:rPr>
        <w:t>进行限制，如下表：</w:t>
      </w:r>
    </w:p>
    <w:p w14:paraId="2A7D01C8" w14:textId="77777777" w:rsidR="00013CB9" w:rsidRDefault="00013CB9" w:rsidP="00013CB9">
      <w:pPr>
        <w:ind w:firstLine="48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1394"/>
        <w:gridCol w:w="1192"/>
        <w:gridCol w:w="1192"/>
        <w:gridCol w:w="1049"/>
        <w:gridCol w:w="1337"/>
        <w:gridCol w:w="1193"/>
      </w:tblGrid>
      <w:tr w:rsidR="00013CB9" w14:paraId="778CCC6E" w14:textId="77777777" w:rsidTr="00F44E74">
        <w:tc>
          <w:tcPr>
            <w:tcW w:w="959" w:type="dxa"/>
            <w:shd w:val="clear" w:color="auto" w:fill="auto"/>
          </w:tcPr>
          <w:p w14:paraId="18BA1D5E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57DB8">
              <w:rPr>
                <w:rFonts w:hint="eastAsia"/>
                <w:sz w:val="24"/>
                <w:szCs w:val="24"/>
              </w:rPr>
              <w:t>场所</w:t>
            </w:r>
          </w:p>
        </w:tc>
        <w:tc>
          <w:tcPr>
            <w:tcW w:w="1436" w:type="dxa"/>
            <w:shd w:val="clear" w:color="auto" w:fill="auto"/>
          </w:tcPr>
          <w:p w14:paraId="37054C1B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57DB8">
              <w:rPr>
                <w:rFonts w:hint="eastAsia"/>
                <w:sz w:val="24"/>
                <w:szCs w:val="24"/>
              </w:rPr>
              <w:t>健身房</w:t>
            </w:r>
          </w:p>
        </w:tc>
        <w:tc>
          <w:tcPr>
            <w:tcW w:w="1225" w:type="dxa"/>
            <w:shd w:val="clear" w:color="auto" w:fill="auto"/>
          </w:tcPr>
          <w:p w14:paraId="6145810C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proofErr w:type="gramStart"/>
            <w:r w:rsidRPr="00C57DB8">
              <w:rPr>
                <w:rFonts w:hint="eastAsia"/>
                <w:sz w:val="24"/>
                <w:szCs w:val="24"/>
              </w:rPr>
              <w:t>形体室</w:t>
            </w:r>
            <w:proofErr w:type="gramEnd"/>
          </w:p>
        </w:tc>
        <w:tc>
          <w:tcPr>
            <w:tcW w:w="1225" w:type="dxa"/>
            <w:shd w:val="clear" w:color="auto" w:fill="auto"/>
          </w:tcPr>
          <w:p w14:paraId="42749003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57DB8">
              <w:rPr>
                <w:rFonts w:hint="eastAsia"/>
                <w:sz w:val="24"/>
                <w:szCs w:val="24"/>
              </w:rPr>
              <w:t>棋牌室</w:t>
            </w:r>
          </w:p>
        </w:tc>
        <w:tc>
          <w:tcPr>
            <w:tcW w:w="1075" w:type="dxa"/>
            <w:shd w:val="clear" w:color="auto" w:fill="auto"/>
          </w:tcPr>
          <w:p w14:paraId="0CC59717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57DB8">
              <w:rPr>
                <w:rFonts w:hint="eastAsia"/>
                <w:sz w:val="24"/>
                <w:szCs w:val="24"/>
              </w:rPr>
              <w:t>台球室</w:t>
            </w:r>
          </w:p>
        </w:tc>
        <w:tc>
          <w:tcPr>
            <w:tcW w:w="1376" w:type="dxa"/>
            <w:shd w:val="clear" w:color="auto" w:fill="auto"/>
          </w:tcPr>
          <w:p w14:paraId="1341F239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57DB8">
              <w:rPr>
                <w:rFonts w:hint="eastAsia"/>
                <w:sz w:val="24"/>
                <w:szCs w:val="24"/>
              </w:rPr>
              <w:t>视听室</w:t>
            </w:r>
            <w:r w:rsidRPr="00C57DB8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226" w:type="dxa"/>
            <w:shd w:val="clear" w:color="auto" w:fill="auto"/>
          </w:tcPr>
          <w:p w14:paraId="63F63644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57DB8">
              <w:rPr>
                <w:rFonts w:hint="eastAsia"/>
                <w:sz w:val="24"/>
                <w:szCs w:val="24"/>
              </w:rPr>
              <w:t>乒乓球</w:t>
            </w:r>
          </w:p>
        </w:tc>
      </w:tr>
      <w:tr w:rsidR="00013CB9" w14:paraId="12560811" w14:textId="77777777" w:rsidTr="00F44E74">
        <w:tc>
          <w:tcPr>
            <w:tcW w:w="959" w:type="dxa"/>
            <w:shd w:val="clear" w:color="auto" w:fill="auto"/>
          </w:tcPr>
          <w:p w14:paraId="6F8B9038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57DB8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436" w:type="dxa"/>
            <w:shd w:val="clear" w:color="auto" w:fill="auto"/>
          </w:tcPr>
          <w:p w14:paraId="5828A2B6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57DB8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225" w:type="dxa"/>
            <w:shd w:val="clear" w:color="auto" w:fill="auto"/>
          </w:tcPr>
          <w:p w14:paraId="29F70F63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57DB8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225" w:type="dxa"/>
            <w:shd w:val="clear" w:color="auto" w:fill="auto"/>
          </w:tcPr>
          <w:p w14:paraId="061618B1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57DB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075" w:type="dxa"/>
            <w:shd w:val="clear" w:color="auto" w:fill="auto"/>
          </w:tcPr>
          <w:p w14:paraId="18BDFBF8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57DB8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376" w:type="dxa"/>
            <w:shd w:val="clear" w:color="auto" w:fill="auto"/>
          </w:tcPr>
          <w:p w14:paraId="4B781F60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57DB8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226" w:type="dxa"/>
            <w:shd w:val="clear" w:color="auto" w:fill="auto"/>
          </w:tcPr>
          <w:p w14:paraId="5A588E40" w14:textId="77777777" w:rsidR="00013CB9" w:rsidRPr="00C57DB8" w:rsidRDefault="00013CB9" w:rsidP="00F44E74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57DB8">
              <w:rPr>
                <w:rFonts w:hint="eastAsia"/>
                <w:sz w:val="24"/>
                <w:szCs w:val="24"/>
              </w:rPr>
              <w:t>16</w:t>
            </w:r>
          </w:p>
        </w:tc>
      </w:tr>
    </w:tbl>
    <w:p w14:paraId="09802D5A" w14:textId="77777777" w:rsidR="00013CB9" w:rsidRDefault="00013CB9" w:rsidP="00013CB9">
      <w:pPr>
        <w:ind w:firstLineChars="1350" w:firstLine="3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中国石油大学（北京）工会</w:t>
      </w:r>
    </w:p>
    <w:p w14:paraId="217E62BE" w14:textId="43EC60DE" w:rsidR="009E5150" w:rsidRPr="00013CB9" w:rsidRDefault="00013CB9" w:rsidP="00013CB9">
      <w:pPr>
        <w:ind w:firstLineChars="1350" w:firstLine="324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</w:t>
      </w:r>
    </w:p>
    <w:sectPr w:rsidR="009E5150" w:rsidRPr="00013C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FEE38" w14:textId="77777777" w:rsidR="00A34B13" w:rsidRDefault="00A34B13" w:rsidP="00013CB9">
      <w:pPr>
        <w:spacing w:line="240" w:lineRule="auto"/>
        <w:ind w:firstLine="560"/>
      </w:pPr>
      <w:r>
        <w:separator/>
      </w:r>
    </w:p>
  </w:endnote>
  <w:endnote w:type="continuationSeparator" w:id="0">
    <w:p w14:paraId="7BD97D0D" w14:textId="77777777" w:rsidR="00A34B13" w:rsidRDefault="00A34B13" w:rsidP="00013CB9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AA34A" w14:textId="77777777" w:rsidR="00D47F19" w:rsidRDefault="00A34B13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BD516" w14:textId="77777777" w:rsidR="00D47F19" w:rsidRDefault="00A34B13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68767" w14:textId="77777777" w:rsidR="00D47F19" w:rsidRDefault="00A34B13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8B563" w14:textId="77777777" w:rsidR="00A34B13" w:rsidRDefault="00A34B13" w:rsidP="00013CB9">
      <w:pPr>
        <w:spacing w:line="240" w:lineRule="auto"/>
        <w:ind w:firstLine="560"/>
      </w:pPr>
      <w:r>
        <w:separator/>
      </w:r>
    </w:p>
  </w:footnote>
  <w:footnote w:type="continuationSeparator" w:id="0">
    <w:p w14:paraId="1E8A5733" w14:textId="77777777" w:rsidR="00A34B13" w:rsidRDefault="00A34B13" w:rsidP="00013CB9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69AF" w14:textId="77777777" w:rsidR="00D47F19" w:rsidRDefault="00A34B13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8CF14" w14:textId="77777777" w:rsidR="00FA7758" w:rsidRDefault="00A34B13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D7FCC" w14:textId="77777777" w:rsidR="00D47F19" w:rsidRDefault="00A34B1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150"/>
    <w:rsid w:val="00013CB9"/>
    <w:rsid w:val="009E5150"/>
    <w:rsid w:val="00A3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CBC31"/>
  <w15:chartTrackingRefBased/>
  <w15:docId w15:val="{0351C775-9290-46AC-AB31-35B657643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CB9"/>
    <w:pPr>
      <w:widowControl w:val="0"/>
      <w:spacing w:line="500" w:lineRule="exact"/>
      <w:ind w:firstLineChars="200" w:firstLine="200"/>
      <w:jc w:val="both"/>
    </w:pPr>
    <w:rPr>
      <w:rFonts w:ascii="Times New Roman" w:eastAsia="宋体" w:hAnsi="Times New Roman" w:cs="楷体"/>
      <w:sz w:val="28"/>
    </w:rPr>
  </w:style>
  <w:style w:type="paragraph" w:styleId="2">
    <w:name w:val="heading 2"/>
    <w:basedOn w:val="a"/>
    <w:next w:val="a"/>
    <w:link w:val="20"/>
    <w:unhideWhenUsed/>
    <w:qFormat/>
    <w:rsid w:val="00013CB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rsid w:val="00013CB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3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rsid w:val="00013CB9"/>
    <w:rPr>
      <w:sz w:val="18"/>
      <w:szCs w:val="18"/>
    </w:rPr>
  </w:style>
  <w:style w:type="paragraph" w:styleId="a5">
    <w:name w:val="footer"/>
    <w:basedOn w:val="a"/>
    <w:link w:val="a6"/>
    <w:unhideWhenUsed/>
    <w:rsid w:val="00013CB9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013CB9"/>
    <w:rPr>
      <w:sz w:val="18"/>
      <w:szCs w:val="18"/>
    </w:rPr>
  </w:style>
  <w:style w:type="character" w:customStyle="1" w:styleId="20">
    <w:name w:val="标题 2 字符"/>
    <w:basedOn w:val="a0"/>
    <w:link w:val="2"/>
    <w:rsid w:val="00013CB9"/>
    <w:rPr>
      <w:rFonts w:ascii="Arial" w:eastAsia="黑体" w:hAnsi="Arial" w:cs="楷体"/>
      <w:b/>
      <w:sz w:val="32"/>
    </w:rPr>
  </w:style>
  <w:style w:type="character" w:customStyle="1" w:styleId="30">
    <w:name w:val="标题 3 字符"/>
    <w:basedOn w:val="a0"/>
    <w:link w:val="3"/>
    <w:rsid w:val="00013CB9"/>
    <w:rPr>
      <w:rFonts w:ascii="Times New Roman" w:eastAsia="宋体" w:hAnsi="Times New Roman" w:cs="楷体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YXPSAJ@163.com</dc:creator>
  <cp:keywords/>
  <dc:description/>
  <cp:lastModifiedBy>YXPSAJ@163.com</cp:lastModifiedBy>
  <cp:revision>2</cp:revision>
  <dcterms:created xsi:type="dcterms:W3CDTF">2020-10-20T02:17:00Z</dcterms:created>
  <dcterms:modified xsi:type="dcterms:W3CDTF">2020-10-20T02:18:00Z</dcterms:modified>
</cp:coreProperties>
</file>